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CBF" w:rsidRPr="00D32AD2" w:rsidRDefault="00D32AD2" w:rsidP="00D32AD2">
      <w:pPr>
        <w:pStyle w:val="Kop1"/>
      </w:pPr>
      <w:r>
        <w:t xml:space="preserve">Toepassing van de </w:t>
      </w:r>
      <w:proofErr w:type="spellStart"/>
      <w:r>
        <w:t>Iductor</w:t>
      </w:r>
      <w:proofErr w:type="spellEnd"/>
      <w:r>
        <w:t xml:space="preserve"> in de infrastructuur</w:t>
      </w:r>
    </w:p>
    <w:p w:rsidR="00F14CBF" w:rsidRPr="005C5513" w:rsidRDefault="00F14CBF" w:rsidP="00F14CBF">
      <w:r>
        <w:rPr>
          <w:noProof/>
          <w:sz w:val="26"/>
          <w:szCs w:val="26"/>
          <w:lang w:eastAsia="nl-NL"/>
        </w:rPr>
        <mc:AlternateContent>
          <mc:Choice Requires="wps">
            <w:drawing>
              <wp:anchor distT="0" distB="0" distL="114300" distR="114300" simplePos="0" relativeHeight="251659264" behindDoc="0" locked="0" layoutInCell="1" allowOverlap="1" wp14:anchorId="46A74CC9" wp14:editId="1B39A5DF">
                <wp:simplePos x="0" y="0"/>
                <wp:positionH relativeFrom="column">
                  <wp:posOffset>-48150</wp:posOffset>
                </wp:positionH>
                <wp:positionV relativeFrom="paragraph">
                  <wp:posOffset>85753</wp:posOffset>
                </wp:positionV>
                <wp:extent cx="5829300" cy="0"/>
                <wp:effectExtent l="0" t="0" r="12700" b="25400"/>
                <wp:wrapNone/>
                <wp:docPr id="1" name="Rechte verbindingslijn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859D0"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6.75pt" to="455.2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" strokecolor="#5b9bd5 [3204]" strokeweight=".5pt">
                <v:stroke joinstyle="miter"/>
              </v:line>
            </w:pict>
          </mc:Fallback>
        </mc:AlternateContent>
      </w:r>
    </w:p>
    <w:p w:rsidR="00F14CBF" w:rsidRDefault="00D843E3" w:rsidP="00F14CBF">
      <w:r>
        <w:t>Zoekwoord:</w:t>
      </w:r>
      <w:r w:rsidR="00213120">
        <w:tab/>
      </w:r>
      <w:r w:rsidR="00213120">
        <w:tab/>
      </w:r>
      <w:r w:rsidR="00213120">
        <w:tab/>
      </w:r>
      <w:r w:rsidR="00213120">
        <w:tab/>
      </w:r>
      <w:r w:rsidR="00D32AD2">
        <w:t>n.v.t.</w:t>
      </w:r>
    </w:p>
    <w:p w:rsidR="00F14CBF" w:rsidRDefault="00F14CBF" w:rsidP="00F14CBF">
      <w:r>
        <w:t>G</w:t>
      </w:r>
      <w:r w:rsidR="00213120">
        <w:t>emiddeld zoekvolume per maand:</w:t>
      </w:r>
      <w:r w:rsidR="00213120">
        <w:tab/>
      </w:r>
      <w:r w:rsidR="00D32AD2">
        <w:t>n.v.t</w:t>
      </w:r>
    </w:p>
    <w:p w:rsidR="00F14CBF" w:rsidRPr="00591B6C" w:rsidRDefault="00213120" w:rsidP="00F14CBF">
      <w:r>
        <w:t>Geschreven door:</w:t>
      </w:r>
      <w:r>
        <w:tab/>
        <w:t xml:space="preserve"> </w:t>
      </w:r>
      <w:r>
        <w:tab/>
      </w:r>
      <w:r>
        <w:tab/>
      </w:r>
      <w:r w:rsidR="00D32AD2">
        <w:t xml:space="preserve">Paul </w:t>
      </w:r>
      <w:proofErr w:type="spellStart"/>
      <w:r w:rsidR="00D32AD2">
        <w:t>Trienekens</w:t>
      </w:r>
      <w:proofErr w:type="spellEnd"/>
    </w:p>
    <w:p w:rsidR="00F14CBF" w:rsidRPr="00591B6C" w:rsidRDefault="00F14CBF" w:rsidP="00F14CBF">
      <w:r w:rsidRPr="00591B6C">
        <w:t xml:space="preserve">Gewenste plaatsing: </w:t>
      </w:r>
      <w:r w:rsidRPr="00591B6C">
        <w:tab/>
      </w:r>
      <w:r w:rsidRPr="00591B6C">
        <w:tab/>
      </w:r>
      <w:r w:rsidR="00213120">
        <w:tab/>
      </w:r>
      <w:r w:rsidR="00D32AD2">
        <w:t>September</w:t>
      </w:r>
    </w:p>
    <w:p w:rsidR="00F14CBF" w:rsidRDefault="00F14CBF" w:rsidP="00F14CBF">
      <w:r w:rsidRPr="00591B6C">
        <w:t xml:space="preserve">Contactpersoon: </w:t>
      </w:r>
      <w:r w:rsidRPr="00591B6C">
        <w:tab/>
      </w:r>
      <w:r w:rsidR="00213120">
        <w:tab/>
      </w:r>
      <w:r w:rsidR="00213120">
        <w:tab/>
      </w:r>
    </w:p>
    <w:p w:rsidR="00F14CBF" w:rsidRDefault="00F14CBF" w:rsidP="00213120">
      <w:r>
        <w:t>Extra notitie:</w:t>
      </w:r>
      <w:r>
        <w:tab/>
      </w:r>
      <w:r w:rsidR="00213120">
        <w:tab/>
      </w:r>
      <w:r w:rsidR="00213120">
        <w:tab/>
      </w:r>
      <w:r w:rsidR="00213120">
        <w:tab/>
        <w:t>Onderstreepte woorden zijn h</w:t>
      </w:r>
      <w:r>
        <w:t>yperlinks bij plaatsing</w:t>
      </w:r>
    </w:p>
    <w:p w:rsidR="00D843E3" w:rsidRDefault="00D843E3" w:rsidP="00D843E3">
      <w:r>
        <w:t>Afbeelding:</w:t>
      </w:r>
      <w:r>
        <w:tab/>
      </w:r>
      <w:r>
        <w:tab/>
      </w:r>
      <w:r>
        <w:tab/>
      </w:r>
      <w:r>
        <w:tab/>
        <w:t xml:space="preserve">Bijlage in </w:t>
      </w:r>
      <w:proofErr w:type="gramStart"/>
      <w:r>
        <w:t>e-mail</w:t>
      </w:r>
      <w:r w:rsidR="00213120">
        <w:t xml:space="preserve"> /</w:t>
      </w:r>
      <w:proofErr w:type="gramEnd"/>
      <w:r w:rsidR="00213120">
        <w:t xml:space="preserve"> Opvragen</w:t>
      </w:r>
    </w:p>
    <w:p w:rsidR="00D843E3" w:rsidRDefault="00213120" w:rsidP="00D843E3">
      <w:r>
        <w:t>SEO-titel</w:t>
      </w:r>
      <w:r w:rsidR="00D843E3">
        <w:t xml:space="preserve"> (</w:t>
      </w:r>
      <w:r>
        <w:t xml:space="preserve">max. </w:t>
      </w:r>
      <w:r w:rsidR="00D843E3">
        <w:t>70</w:t>
      </w:r>
      <w:r>
        <w:t xml:space="preserve"> tekens</w:t>
      </w:r>
      <w:r w:rsidR="00D843E3">
        <w:t>)</w:t>
      </w:r>
      <w:r>
        <w:t>:</w:t>
      </w:r>
      <w:r>
        <w:tab/>
      </w:r>
      <w:r>
        <w:tab/>
      </w:r>
      <w:r w:rsidR="00D32AD2">
        <w:t xml:space="preserve">Toepassing van de </w:t>
      </w:r>
      <w:proofErr w:type="spellStart"/>
      <w:r w:rsidR="00D32AD2">
        <w:t>Iductor</w:t>
      </w:r>
      <w:proofErr w:type="spellEnd"/>
      <w:r w:rsidR="00D32AD2">
        <w:t xml:space="preserve"> in de infrastructuur</w:t>
      </w:r>
    </w:p>
    <w:p w:rsidR="00D843E3" w:rsidRDefault="00213120" w:rsidP="00D843E3">
      <w:r>
        <w:t>Meta-omschrijving</w:t>
      </w:r>
      <w:r w:rsidR="00D843E3">
        <w:t xml:space="preserve"> (</w:t>
      </w:r>
      <w:r>
        <w:t xml:space="preserve">max. </w:t>
      </w:r>
      <w:r w:rsidR="00D843E3">
        <w:t>156</w:t>
      </w:r>
      <w:r>
        <w:t xml:space="preserve"> tekens</w:t>
      </w:r>
      <w:r w:rsidR="00D843E3">
        <w:t>):</w:t>
      </w:r>
      <w:r>
        <w:tab/>
      </w:r>
    </w:p>
    <w:p w:rsidR="00F14CBF" w:rsidRDefault="00F14CBF" w:rsidP="00F14CBF">
      <w:pPr>
        <w:pStyle w:val="Kop1"/>
        <w:tabs>
          <w:tab w:val="right" w:pos="9066"/>
        </w:tabs>
      </w:pPr>
      <w:r>
        <w:rPr>
          <w:noProof/>
          <w:sz w:val="26"/>
          <w:szCs w:val="26"/>
          <w:lang w:eastAsia="nl-NL"/>
        </w:rPr>
        <mc:AlternateContent>
          <mc:Choice Requires="wps">
            <w:drawing>
              <wp:anchor distT="0" distB="0" distL="114300" distR="114300" simplePos="0" relativeHeight="251660288" behindDoc="0" locked="0" layoutInCell="1" allowOverlap="1" wp14:anchorId="0D9D103D" wp14:editId="5D84BECA">
                <wp:simplePos x="0" y="0"/>
                <wp:positionH relativeFrom="column">
                  <wp:posOffset>-46880</wp:posOffset>
                </wp:positionH>
                <wp:positionV relativeFrom="paragraph">
                  <wp:posOffset>43014</wp:posOffset>
                </wp:positionV>
                <wp:extent cx="5829300" cy="0"/>
                <wp:effectExtent l="0" t="0" r="12700" b="25400"/>
                <wp:wrapNone/>
                <wp:docPr id="4" name="Rechte verbindingslijn 4"/>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7AB71" id="Rechte verbindingslijn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pt,3.4pt" to="455.3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" strokecolor="#5b9bd5 [3204]" strokeweight=".5pt">
                <v:stroke joinstyle="miter"/>
              </v:line>
            </w:pict>
          </mc:Fallback>
        </mc:AlternateContent>
      </w:r>
      <w:r>
        <w:tab/>
      </w:r>
    </w:p>
    <w:p w:rsidR="00D32AD2" w:rsidRDefault="00D32AD2" w:rsidP="00D32AD2">
      <w:pPr>
        <w:pStyle w:val="Kop1"/>
      </w:pPr>
      <w:r>
        <w:t xml:space="preserve">Toepassing van de </w:t>
      </w:r>
      <w:proofErr w:type="spellStart"/>
      <w:r>
        <w:t>Iductor</w:t>
      </w:r>
      <w:proofErr w:type="spellEnd"/>
      <w:r>
        <w:t xml:space="preserve"> in de infrastructuur</w:t>
      </w:r>
    </w:p>
    <w:p w:rsidR="00D32AD2" w:rsidRDefault="00D32AD2" w:rsidP="00D32AD2">
      <w:r>
        <w:t xml:space="preserve">De </w:t>
      </w:r>
      <w:proofErr w:type="spellStart"/>
      <w:r>
        <w:t>iDuctor</w:t>
      </w:r>
      <w:proofErr w:type="spellEnd"/>
      <w:r>
        <w:t xml:space="preserve"> is een gereedschap met verschillende toepassingen. Zo kan je er gemakkelijk vastgeroeste, verlijmde of vastgeklemde ijzerhoudende onderdelen </w:t>
      </w:r>
      <w:r>
        <w:t xml:space="preserve">mee </w:t>
      </w:r>
      <w:r>
        <w:t xml:space="preserve">demonteren. Met de </w:t>
      </w:r>
      <w:proofErr w:type="spellStart"/>
      <w:r>
        <w:t>iDuctor</w:t>
      </w:r>
      <w:proofErr w:type="spellEnd"/>
      <w:r>
        <w:t xml:space="preserve"> kan je bijvoorbeeld een vastgeroeste bout of moer in minder dan een minuut </w:t>
      </w:r>
      <w:hyperlink r:id="rId8" w:history="1">
        <w:r w:rsidRPr="00D32AD2">
          <w:rPr>
            <w:rStyle w:val="Hyperlink"/>
            <w:rFonts w:cstheme="minorHAnsi"/>
            <w:color w:val="1155CC"/>
          </w:rPr>
          <w:t>losmaken</w:t>
        </w:r>
      </w:hyperlink>
      <w:r w:rsidRPr="00D32AD2">
        <w:rPr>
          <w:rFonts w:cstheme="minorHAnsi"/>
        </w:rPr>
        <w:t>! In</w:t>
      </w:r>
      <w:r>
        <w:t xml:space="preserve"> de infrastructuur wordt de </w:t>
      </w:r>
      <w:proofErr w:type="spellStart"/>
      <w:r>
        <w:t>iDuctor</w:t>
      </w:r>
      <w:proofErr w:type="spellEnd"/>
      <w:r>
        <w:t xml:space="preserve"> veel gebruikt om coatings te verwijderen.</w:t>
      </w:r>
    </w:p>
    <w:p w:rsidR="00D32AD2" w:rsidRDefault="00D32AD2" w:rsidP="00D32AD2">
      <w:pPr>
        <w:pStyle w:val="Kop2"/>
      </w:pPr>
      <w:r>
        <w:t>Het eenvoudig verwijderen van coatings</w:t>
      </w:r>
    </w:p>
    <w:p w:rsidR="00D32AD2" w:rsidRDefault="00D32AD2" w:rsidP="00D32AD2">
      <w:r>
        <w:t xml:space="preserve">In de infrastructuur komt het vaak voor dat coatings van stijlen pijpen verwijderd moeten worden. Bijvoorbeeld om pijpen te kunnen koppelen of voor het maken van aftakkingen. Voorheen moest de stalen pijp hiervoor van binnen naar buiten verhit worden met een gasbrander. Zo liet de </w:t>
      </w:r>
      <w:proofErr w:type="spellStart"/>
      <w:r>
        <w:t>lijmlaag</w:t>
      </w:r>
      <w:proofErr w:type="spellEnd"/>
      <w:r>
        <w:t xml:space="preserve"> van de coating van de buitenzijde uiteindelijk los. Dit was een arbeidsintensieve en tijdrovende klus. Bovendien moest de gehele dikte van de stalen pijp verwarmd worden.</w:t>
      </w:r>
    </w:p>
    <w:p w:rsidR="00D32AD2" w:rsidRDefault="00D32AD2" w:rsidP="00D32AD2">
      <w:r>
        <w:t xml:space="preserve">Met de </w:t>
      </w:r>
      <w:proofErr w:type="spellStart"/>
      <w:r>
        <w:t>iDuctor</w:t>
      </w:r>
      <w:proofErr w:type="spellEnd"/>
      <w:r>
        <w:t xml:space="preserve"> maak je met een flexibele spiraal eenvoudig meerdere wikkelingen om de gecoate pijp heen. Deze spiraal verhit de pijp en zo kan de coating eenvoudig verwijderd worden, zonder open vuur. Bovendien wordt met de </w:t>
      </w:r>
      <w:proofErr w:type="spellStart"/>
      <w:r>
        <w:t>iDuctor</w:t>
      </w:r>
      <w:proofErr w:type="spellEnd"/>
      <w:r>
        <w:t xml:space="preserve"> alleen de buitenste laag van de stalen pijp verwarmd. Je bespaart dus ook nog eens veel energie. Een ander bijkomend voordeel is dat je niet meer gasflessen te vervoeren in de servicetruck. Kortom, werken met de </w:t>
      </w:r>
      <w:proofErr w:type="spellStart"/>
      <w:r>
        <w:t>iDuctor</w:t>
      </w:r>
      <w:proofErr w:type="spellEnd"/>
      <w:r>
        <w:t xml:space="preserve"> is snel, veilig en milieubewust. </w:t>
      </w:r>
    </w:p>
    <w:p w:rsidR="00D32AD2" w:rsidRDefault="00D32AD2">
      <w:pPr>
        <w:rPr>
          <w:rFonts w:asciiTheme="majorHAnsi" w:eastAsiaTheme="majorEastAsia" w:hAnsiTheme="majorHAnsi" w:cstheme="majorBidi"/>
          <w:color w:val="2E74B5" w:themeColor="accent1" w:themeShade="BF"/>
          <w:sz w:val="26"/>
          <w:szCs w:val="26"/>
        </w:rPr>
      </w:pPr>
      <w:r>
        <w:br w:type="page"/>
      </w:r>
    </w:p>
    <w:p w:rsidR="00D32AD2" w:rsidRDefault="00D32AD2" w:rsidP="00D32AD2">
      <w:pPr>
        <w:pStyle w:val="Kop2"/>
      </w:pPr>
      <w:r>
        <w:lastRenderedPageBreak/>
        <w:t>Zij gebruiken het al</w:t>
      </w:r>
    </w:p>
    <w:p w:rsidR="00D32AD2" w:rsidRDefault="00D32AD2" w:rsidP="00D32AD2">
      <w:proofErr w:type="spellStart"/>
      <w:r>
        <w:t>Fluvius</w:t>
      </w:r>
      <w:proofErr w:type="spellEnd"/>
      <w:r>
        <w:t xml:space="preserve">, de Belgische netbeheerder van elektriciteit en aardgas in alle gemeenten van Vlaanderen, gebruikt de </w:t>
      </w:r>
      <w:proofErr w:type="spellStart"/>
      <w:r>
        <w:t>iDuctor</w:t>
      </w:r>
      <w:proofErr w:type="spellEnd"/>
      <w:r>
        <w:t xml:space="preserve"> al. Zij profiteren dus van </w:t>
      </w:r>
      <w:r w:rsidRPr="00D32AD2">
        <w:rPr>
          <w:rFonts w:cstheme="minorHAnsi"/>
        </w:rPr>
        <w:t xml:space="preserve">alle </w:t>
      </w:r>
      <w:hyperlink r:id="rId9" w:history="1">
        <w:r w:rsidRPr="00D32AD2">
          <w:rPr>
            <w:rStyle w:val="Hyperlink"/>
            <w:rFonts w:cstheme="minorHAnsi"/>
            <w:color w:val="1155CC"/>
          </w:rPr>
          <w:t>voordelen</w:t>
        </w:r>
      </w:hyperlink>
      <w:r w:rsidRPr="00D32AD2">
        <w:rPr>
          <w:rFonts w:cstheme="minorHAnsi"/>
        </w:rPr>
        <w:t xml:space="preserve"> van</w:t>
      </w:r>
      <w:r>
        <w:t xml:space="preserve"> de </w:t>
      </w:r>
      <w:proofErr w:type="spellStart"/>
      <w:r>
        <w:t>iDuctor</w:t>
      </w:r>
      <w:proofErr w:type="spellEnd"/>
      <w:r>
        <w:t>, waaronder:</w:t>
      </w:r>
    </w:p>
    <w:p w:rsidR="00D32AD2" w:rsidRDefault="00D32AD2" w:rsidP="00D32AD2">
      <w:pPr>
        <w:pStyle w:val="Lijstalinea"/>
        <w:numPr>
          <w:ilvl w:val="0"/>
          <w:numId w:val="2"/>
        </w:numPr>
      </w:pPr>
      <w:r>
        <w:t>Lagere personeelskosten</w:t>
      </w:r>
    </w:p>
    <w:p w:rsidR="00D32AD2" w:rsidRDefault="00D32AD2" w:rsidP="00D32AD2">
      <w:pPr>
        <w:pStyle w:val="Lijstalinea"/>
        <w:numPr>
          <w:ilvl w:val="0"/>
          <w:numId w:val="2"/>
        </w:numPr>
      </w:pPr>
      <w:r>
        <w:t>Eenvoudig werken</w:t>
      </w:r>
    </w:p>
    <w:p w:rsidR="00D32AD2" w:rsidRDefault="00D32AD2" w:rsidP="00D32AD2">
      <w:pPr>
        <w:pStyle w:val="Lijstalinea"/>
        <w:numPr>
          <w:ilvl w:val="0"/>
          <w:numId w:val="2"/>
        </w:numPr>
      </w:pPr>
      <w:r>
        <w:t>Vergrote productiviteit</w:t>
      </w:r>
    </w:p>
    <w:p w:rsidR="00D32AD2" w:rsidRDefault="00D32AD2" w:rsidP="00D32AD2">
      <w:pPr>
        <w:pStyle w:val="Lijstalinea"/>
        <w:numPr>
          <w:ilvl w:val="0"/>
          <w:numId w:val="2"/>
        </w:numPr>
      </w:pPr>
      <w:r>
        <w:t>Energiebespar</w:t>
      </w:r>
      <w:bookmarkStart w:id="0" w:name="_GoBack"/>
      <w:bookmarkEnd w:id="0"/>
      <w:r>
        <w:t>ing</w:t>
      </w:r>
    </w:p>
    <w:p w:rsidR="00D32AD2" w:rsidRDefault="00D32AD2" w:rsidP="00D32AD2">
      <w:pPr>
        <w:pStyle w:val="Lijstalinea"/>
        <w:numPr>
          <w:ilvl w:val="0"/>
          <w:numId w:val="2"/>
        </w:numPr>
      </w:pPr>
      <w:r>
        <w:t>Veilige werkomgeving</w:t>
      </w:r>
    </w:p>
    <w:p w:rsidR="00D32AD2" w:rsidRPr="00D32AD2" w:rsidRDefault="00D32AD2" w:rsidP="00D32AD2">
      <w:pPr>
        <w:pStyle w:val="Lijstalinea"/>
        <w:numPr>
          <w:ilvl w:val="0"/>
          <w:numId w:val="2"/>
        </w:numPr>
      </w:pPr>
      <w:r>
        <w:t>Hoge kwaliteit</w:t>
      </w:r>
    </w:p>
    <w:p w:rsidR="00D32AD2" w:rsidRDefault="00D32AD2" w:rsidP="00D32AD2">
      <w:pPr>
        <w:pStyle w:val="Kop2"/>
      </w:pPr>
      <w:r>
        <w:t xml:space="preserve">Meer informatie over </w:t>
      </w:r>
      <w:proofErr w:type="spellStart"/>
      <w:r>
        <w:t>inductieverwarmers</w:t>
      </w:r>
      <w:proofErr w:type="spellEnd"/>
      <w:r>
        <w:t>?</w:t>
      </w:r>
    </w:p>
    <w:p w:rsidR="00D32AD2" w:rsidRDefault="00D32AD2" w:rsidP="00D32AD2">
      <w:r>
        <w:t xml:space="preserve">Door alle voordelen van de </w:t>
      </w:r>
      <w:proofErr w:type="spellStart"/>
      <w:r>
        <w:t>iDuctor</w:t>
      </w:r>
      <w:proofErr w:type="spellEnd"/>
      <w:r>
        <w:t xml:space="preserve"> is deze inzetbaar voor veel doeleinden. En voor bijzondere doeleinden zijn er speciale spiralen leverbaar. Wanneer jouw specifieke toepassing er niet tussen staat zijn er ook maatwerk oplossingen mogelijk.</w:t>
      </w:r>
    </w:p>
    <w:p w:rsidR="00D32AD2" w:rsidRDefault="00D32AD2" w:rsidP="00D32AD2">
      <w:r>
        <w:t xml:space="preserve">Heb je interesse in de </w:t>
      </w:r>
      <w:proofErr w:type="spellStart"/>
      <w:r>
        <w:t>iDuctor</w:t>
      </w:r>
      <w:proofErr w:type="spellEnd"/>
      <w:r>
        <w:t xml:space="preserve"> gekregen?</w:t>
      </w:r>
      <w:hyperlink r:id="rId10" w:history="1">
        <w:r w:rsidRPr="00D32AD2">
          <w:t xml:space="preserve"> Bekijk hier de verschillende</w:t>
        </w:r>
        <w:r w:rsidRPr="00D32AD2">
          <w:t xml:space="preserve"> </w:t>
        </w:r>
        <w:r w:rsidRPr="00D32AD2">
          <w:t>kits</w:t>
        </w:r>
      </w:hyperlink>
      <w:r w:rsidRPr="00D32AD2">
        <w:t xml:space="preserve"> of</w:t>
      </w:r>
      <w:r>
        <w:t xml:space="preserve"> neem contact op voor persoonlijk advies.</w:t>
      </w:r>
    </w:p>
    <w:p w:rsidR="000B562A" w:rsidRPr="001324B1" w:rsidRDefault="000B562A" w:rsidP="000B562A"/>
    <w:sectPr w:rsidR="000B562A" w:rsidRPr="001324B1">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FA" w:rsidRDefault="005968FA" w:rsidP="00BC00D2">
      <w:pPr>
        <w:spacing w:after="0" w:line="240" w:lineRule="auto"/>
      </w:pPr>
      <w:r>
        <w:separator/>
      </w:r>
    </w:p>
  </w:endnote>
  <w:endnote w:type="continuationSeparator" w:id="0">
    <w:p w:rsidR="005968FA" w:rsidRDefault="005968FA" w:rsidP="00BC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heSans 5">
    <w:altName w:val="Calibri"/>
    <w:panose1 w:val="020B0604020202020204"/>
    <w:charset w:val="00"/>
    <w:family w:val="auto"/>
    <w:pitch w:val="variable"/>
    <w:sig w:usb0="00000003" w:usb1="00000000" w:usb2="00000000" w:usb3="00000000" w:csb0="00000001" w:csb1="00000000"/>
  </w:font>
  <w:font w:name="Open Sans">
    <w:altName w:val="Calibri"/>
    <w:panose1 w:val="020B0604020202020204"/>
    <w:charset w:val="00"/>
    <w:family w:val="swiss"/>
    <w:pitch w:val="variable"/>
    <w:sig w:usb0="E00002EF" w:usb1="4000205B" w:usb2="00000028" w:usb3="00000000" w:csb0="0000019F" w:csb1="00000000"/>
  </w:font>
  <w:font w:name="TheSans Plain">
    <w:altName w:val="Calibri"/>
    <w:panose1 w:val="020B0604020202020204"/>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B7F" w:rsidRDefault="00321B7F" w:rsidP="00C8796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21B7F" w:rsidRDefault="00321B7F" w:rsidP="00321B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A3A" w:rsidRPr="00E544D5" w:rsidRDefault="00227A3A" w:rsidP="00227A3A">
    <w:pPr>
      <w:pStyle w:val="Voettekst"/>
      <w:framePr w:w="365" w:h="356" w:hRule="exact" w:wrap="around" w:vAnchor="text" w:hAnchor="page" w:x="11062" w:y="8"/>
      <w:rPr>
        <w:rStyle w:val="Paginanummer"/>
        <w:rFonts w:ascii="TheSans Plain" w:hAnsi="TheSans Plain"/>
        <w:sz w:val="16"/>
        <w:szCs w:val="16"/>
      </w:rPr>
    </w:pPr>
    <w:r w:rsidRPr="00E544D5">
      <w:rPr>
        <w:rStyle w:val="Paginanummer"/>
        <w:rFonts w:ascii="TheSans Plain" w:hAnsi="TheSans Plain"/>
        <w:sz w:val="16"/>
        <w:szCs w:val="16"/>
      </w:rPr>
      <w:fldChar w:fldCharType="begin"/>
    </w:r>
    <w:r w:rsidRPr="00E544D5">
      <w:rPr>
        <w:rStyle w:val="Paginanummer"/>
        <w:rFonts w:ascii="TheSans Plain" w:hAnsi="TheSans Plain"/>
        <w:sz w:val="16"/>
        <w:szCs w:val="16"/>
      </w:rPr>
      <w:instrText xml:space="preserve">PAGE  </w:instrText>
    </w:r>
    <w:r w:rsidRPr="00E544D5">
      <w:rPr>
        <w:rStyle w:val="Paginanummer"/>
        <w:rFonts w:ascii="TheSans Plain" w:hAnsi="TheSans Plain"/>
        <w:sz w:val="16"/>
        <w:szCs w:val="16"/>
      </w:rPr>
      <w:fldChar w:fldCharType="separate"/>
    </w:r>
    <w:r w:rsidR="00822379">
      <w:rPr>
        <w:rStyle w:val="Paginanummer"/>
        <w:rFonts w:ascii="TheSans Plain" w:hAnsi="TheSans Plain"/>
        <w:noProof/>
        <w:sz w:val="16"/>
        <w:szCs w:val="16"/>
      </w:rPr>
      <w:t>1</w:t>
    </w:r>
    <w:r w:rsidRPr="00E544D5">
      <w:rPr>
        <w:rStyle w:val="Paginanummer"/>
        <w:rFonts w:ascii="TheSans Plain" w:hAnsi="TheSans Plain"/>
        <w:sz w:val="16"/>
        <w:szCs w:val="16"/>
      </w:rPr>
      <w:fldChar w:fldCharType="end"/>
    </w:r>
  </w:p>
  <w:p w:rsidR="00BC00D2" w:rsidRPr="00BC00D2" w:rsidRDefault="00BC00D2" w:rsidP="00321B7F">
    <w:pPr>
      <w:pStyle w:val="Voettekst"/>
      <w:ind w:right="360" w:firstLine="2124"/>
      <w:rPr>
        <w:rFonts w:ascii="Open Sans" w:hAnsi="Open Sans" w:cs="Open Sans"/>
        <w:sz w:val="20"/>
        <w:szCs w:val="20"/>
      </w:rPr>
    </w:pPr>
  </w:p>
  <w:p w:rsidR="00BC00D2" w:rsidRPr="00BC00D2" w:rsidRDefault="001324B1" w:rsidP="001324B1">
    <w:pPr>
      <w:pStyle w:val="Voettekst"/>
      <w:tabs>
        <w:tab w:val="clear" w:pos="4536"/>
        <w:tab w:val="clear" w:pos="9072"/>
        <w:tab w:val="left" w:pos="6103"/>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FA" w:rsidRDefault="005968FA" w:rsidP="00BC00D2">
      <w:pPr>
        <w:spacing w:after="0" w:line="240" w:lineRule="auto"/>
      </w:pPr>
      <w:r>
        <w:separator/>
      </w:r>
    </w:p>
  </w:footnote>
  <w:footnote w:type="continuationSeparator" w:id="0">
    <w:p w:rsidR="005968FA" w:rsidRDefault="005968FA" w:rsidP="00BC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D2" w:rsidRDefault="00A42045">
    <w:pPr>
      <w:pStyle w:val="Koptekst"/>
    </w:pPr>
    <w:r>
      <w:rPr>
        <w:noProof/>
        <w:lang w:eastAsia="nl-NL"/>
      </w:rPr>
      <w:drawing>
        <wp:anchor distT="0" distB="0" distL="114300" distR="114300" simplePos="0" relativeHeight="251658240" behindDoc="1" locked="0" layoutInCell="1" allowOverlap="1" wp14:anchorId="67040147" wp14:editId="30EACC29">
          <wp:simplePos x="0" y="0"/>
          <wp:positionH relativeFrom="column">
            <wp:posOffset>-891328</wp:posOffset>
          </wp:positionH>
          <wp:positionV relativeFrom="paragraph">
            <wp:posOffset>-432647</wp:posOffset>
          </wp:positionV>
          <wp:extent cx="7526866" cy="10644054"/>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Jelba2.png"/>
                  <pic:cNvPicPr>
                    <a:picLocks noChangeAspect="1" noChangeArrowheads="1"/>
                  </pic:cNvPicPr>
                </pic:nvPicPr>
                <pic:blipFill>
                  <a:blip r:embed="rId1"/>
                  <a:stretch>
                    <a:fillRect/>
                  </a:stretch>
                </pic:blipFill>
                <pic:spPr bwMode="auto">
                  <a:xfrm>
                    <a:off x="0" y="0"/>
                    <a:ext cx="7528639" cy="106465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0D2" w:rsidRDefault="00BC00D2" w:rsidP="001324B1">
    <w:pPr>
      <w:pStyle w:val="Koptekst"/>
      <w:jc w:val="right"/>
    </w:pPr>
  </w:p>
  <w:p w:rsidR="001324B1" w:rsidRDefault="001324B1" w:rsidP="001324B1">
    <w:pPr>
      <w:pStyle w:val="Koptekst"/>
      <w:ind w:left="7080"/>
      <w:rPr>
        <w:rStyle w:val="Paginanummer"/>
        <w:rFonts w:ascii="TheSans 5" w:hAnsi="TheSans 5"/>
      </w:rPr>
    </w:pPr>
  </w:p>
  <w:p w:rsidR="00BC00D2" w:rsidRPr="001324B1" w:rsidRDefault="000B562A" w:rsidP="00EA4F40">
    <w:pPr>
      <w:pStyle w:val="Koptekst"/>
      <w:jc w:val="right"/>
      <w:rPr>
        <w:rFonts w:ascii="TheSans 5" w:hAnsi="TheSans 5" w:cs="Open Sans"/>
        <w:b/>
      </w:rPr>
    </w:pPr>
    <w:r w:rsidRPr="001324B1">
      <w:rPr>
        <w:rStyle w:val="Paginanummer"/>
        <w:rFonts w:ascii="TheSans 5" w:hAnsi="TheSans 5"/>
      </w:rPr>
      <w:t>D</w:t>
    </w:r>
    <w:r w:rsidR="001324B1" w:rsidRPr="001324B1">
      <w:rPr>
        <w:rStyle w:val="Paginanummer"/>
        <w:rFonts w:ascii="TheSans 5" w:hAnsi="TheSans 5"/>
      </w:rPr>
      <w:t>atum</w:t>
    </w:r>
    <w:r w:rsidR="00242CB9">
      <w:rPr>
        <w:rStyle w:val="Paginanummer"/>
        <w:rFonts w:ascii="TheSans 5" w:hAnsi="TheSans 5"/>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41CB8"/>
    <w:multiLevelType w:val="hybridMultilevel"/>
    <w:tmpl w:val="666CB85E"/>
    <w:lvl w:ilvl="0" w:tplc="6F22F7E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8C62CB"/>
    <w:multiLevelType w:val="multilevel"/>
    <w:tmpl w:val="BE00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B9"/>
    <w:rsid w:val="000221E9"/>
    <w:rsid w:val="00031316"/>
    <w:rsid w:val="000343D8"/>
    <w:rsid w:val="000B0017"/>
    <w:rsid w:val="000B562A"/>
    <w:rsid w:val="00104BB3"/>
    <w:rsid w:val="001324B1"/>
    <w:rsid w:val="001512EA"/>
    <w:rsid w:val="001D76CC"/>
    <w:rsid w:val="00213120"/>
    <w:rsid w:val="00227A3A"/>
    <w:rsid w:val="00242CB9"/>
    <w:rsid w:val="002A3EE6"/>
    <w:rsid w:val="00321B7F"/>
    <w:rsid w:val="00381CA4"/>
    <w:rsid w:val="00386FE2"/>
    <w:rsid w:val="00420FB6"/>
    <w:rsid w:val="00495D5B"/>
    <w:rsid w:val="004C10D4"/>
    <w:rsid w:val="00503482"/>
    <w:rsid w:val="0051041F"/>
    <w:rsid w:val="005414DF"/>
    <w:rsid w:val="005968FA"/>
    <w:rsid w:val="00717940"/>
    <w:rsid w:val="007908D6"/>
    <w:rsid w:val="00822379"/>
    <w:rsid w:val="0085324E"/>
    <w:rsid w:val="00911D01"/>
    <w:rsid w:val="00955F61"/>
    <w:rsid w:val="009D5DD8"/>
    <w:rsid w:val="00A42045"/>
    <w:rsid w:val="00A615AD"/>
    <w:rsid w:val="00AC1F5D"/>
    <w:rsid w:val="00AD3374"/>
    <w:rsid w:val="00AD4DC8"/>
    <w:rsid w:val="00B2120E"/>
    <w:rsid w:val="00B2534A"/>
    <w:rsid w:val="00BC00D2"/>
    <w:rsid w:val="00BD479F"/>
    <w:rsid w:val="00C109CB"/>
    <w:rsid w:val="00C3586F"/>
    <w:rsid w:val="00C55478"/>
    <w:rsid w:val="00D32AD2"/>
    <w:rsid w:val="00D843E3"/>
    <w:rsid w:val="00DC1F08"/>
    <w:rsid w:val="00E4014C"/>
    <w:rsid w:val="00E544D5"/>
    <w:rsid w:val="00E82577"/>
    <w:rsid w:val="00EA4F40"/>
    <w:rsid w:val="00F14CBF"/>
    <w:rsid w:val="00FF5CC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61E03F"/>
  <w15:docId w15:val="{023FA7AD-7C14-0846-8AF2-DF6DDCB0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5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32A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D32A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C00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00D2"/>
  </w:style>
  <w:style w:type="paragraph" w:styleId="Voettekst">
    <w:name w:val="footer"/>
    <w:basedOn w:val="Standaard"/>
    <w:link w:val="VoettekstChar"/>
    <w:uiPriority w:val="99"/>
    <w:unhideWhenUsed/>
    <w:rsid w:val="00BC00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0D2"/>
  </w:style>
  <w:style w:type="character" w:styleId="Paginanummer">
    <w:name w:val="page number"/>
    <w:basedOn w:val="Standaardalinea-lettertype"/>
    <w:uiPriority w:val="99"/>
    <w:semiHidden/>
    <w:unhideWhenUsed/>
    <w:rsid w:val="00321B7F"/>
  </w:style>
  <w:style w:type="character" w:customStyle="1" w:styleId="Kop1Char">
    <w:name w:val="Kop 1 Char"/>
    <w:basedOn w:val="Standaardalinea-lettertype"/>
    <w:link w:val="Kop1"/>
    <w:uiPriority w:val="9"/>
    <w:rsid w:val="000B562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32AD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D32AD2"/>
    <w:rPr>
      <w:rFonts w:asciiTheme="majorHAnsi" w:eastAsiaTheme="majorEastAsia" w:hAnsiTheme="majorHAnsi" w:cstheme="majorBidi"/>
      <w:color w:val="1F4D78" w:themeColor="accent1" w:themeShade="7F"/>
      <w:sz w:val="24"/>
      <w:szCs w:val="24"/>
    </w:rPr>
  </w:style>
  <w:style w:type="paragraph" w:styleId="Normaalweb">
    <w:name w:val="Normal (Web)"/>
    <w:basedOn w:val="Standaard"/>
    <w:uiPriority w:val="99"/>
    <w:semiHidden/>
    <w:unhideWhenUsed/>
    <w:rsid w:val="00D32A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D32AD2"/>
    <w:rPr>
      <w:color w:val="0000FF"/>
      <w:u w:val="single"/>
    </w:rPr>
  </w:style>
  <w:style w:type="paragraph" w:styleId="Lijstalinea">
    <w:name w:val="List Paragraph"/>
    <w:basedOn w:val="Standaard"/>
    <w:uiPriority w:val="34"/>
    <w:qFormat/>
    <w:rsid w:val="00D32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tools.eu/nl/kennisbank/vastgeroeste-bou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dtools.eu/nl/iductor/alle-producten/" TargetMode="External"/><Relationship Id="rId4" Type="http://schemas.openxmlformats.org/officeDocument/2006/relationships/settings" Target="settings.xml"/><Relationship Id="rId9" Type="http://schemas.openxmlformats.org/officeDocument/2006/relationships/hyperlink" Target="https://www.idtools.eu/nl/voordelen-iduct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orithijssen/Library/Group%20Containers/UBF8T346G9.Office/User%20Content.localized/Templates.localized/Nieuw%20artike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1F1F-3BC6-1440-BFE7-C23C259F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 artikel.dotx</Template>
  <TotalTime>1</TotalTime>
  <Pages>2</Pages>
  <Words>421</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 Thijssen</dc:creator>
  <cp:keywords/>
  <dc:description/>
  <cp:lastModifiedBy>Arwen Obermeyer</cp:lastModifiedBy>
  <cp:revision>2</cp:revision>
  <cp:lastPrinted>2015-10-18T15:06:00Z</cp:lastPrinted>
  <dcterms:created xsi:type="dcterms:W3CDTF">2019-09-09T15:32:00Z</dcterms:created>
  <dcterms:modified xsi:type="dcterms:W3CDTF">2019-09-09T15:32:00Z</dcterms:modified>
</cp:coreProperties>
</file>